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CE10" w14:textId="2F8EDA18" w:rsidR="00DB7D4A" w:rsidRPr="006F2AB4" w:rsidRDefault="00DB0EAB">
      <w:pPr>
        <w:rPr>
          <w:rFonts w:ascii="Times New Roman" w:hAnsi="Times New Roman" w:cs="Times New Roman"/>
          <w:sz w:val="28"/>
          <w:szCs w:val="28"/>
        </w:rPr>
      </w:pPr>
      <w:r w:rsidRPr="006F2AB4">
        <w:rPr>
          <w:rFonts w:ascii="Times New Roman" w:hAnsi="Times New Roman" w:cs="Times New Roman"/>
          <w:sz w:val="28"/>
          <w:szCs w:val="28"/>
        </w:rPr>
        <w:t>INTRODUCTION</w:t>
      </w:r>
    </w:p>
    <w:p w14:paraId="5E4DA5DE" w14:textId="26D55042" w:rsidR="006F2AB4" w:rsidRDefault="00DB0EAB" w:rsidP="00DB0EA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F2AB4">
        <w:rPr>
          <w:rFonts w:ascii="Times New Roman" w:hAnsi="Times New Roman" w:cs="Times New Roman"/>
          <w:sz w:val="28"/>
          <w:szCs w:val="28"/>
        </w:rPr>
        <w:t>A voltaic cell is a specially prepared system in which an oxidation- reduction takes place spontaneously. Oxidation and reduction reactions are separated so that current to run through an external</w:t>
      </w:r>
      <w:r w:rsidR="00890222" w:rsidRPr="006F2AB4">
        <w:rPr>
          <w:rFonts w:ascii="Times New Roman" w:hAnsi="Times New Roman" w:cs="Times New Roman"/>
          <w:sz w:val="28"/>
          <w:szCs w:val="28"/>
        </w:rPr>
        <w:t xml:space="preserve"> </w:t>
      </w:r>
      <w:r w:rsidRPr="006F2AB4">
        <w:rPr>
          <w:rFonts w:ascii="Times New Roman" w:hAnsi="Times New Roman" w:cs="Times New Roman"/>
          <w:sz w:val="28"/>
          <w:szCs w:val="28"/>
        </w:rPr>
        <w:t>wire.</w:t>
      </w:r>
      <w:r w:rsidR="00890222" w:rsidRPr="006F2AB4">
        <w:rPr>
          <w:rFonts w:ascii="Times New Roman" w:hAnsi="Times New Roman" w:cs="Times New Roman"/>
          <w:sz w:val="28"/>
          <w:szCs w:val="28"/>
        </w:rPr>
        <w:t xml:space="preserve"> This spontaneous reaction produces electrical potential which is measured easily.</w:t>
      </w:r>
      <w:r w:rsidRPr="006F2AB4">
        <w:rPr>
          <w:rFonts w:ascii="Times New Roman" w:hAnsi="Times New Roman" w:cs="Times New Roman"/>
          <w:sz w:val="28"/>
          <w:szCs w:val="28"/>
        </w:rPr>
        <w:t xml:space="preserve"> </w:t>
      </w:r>
      <w:r w:rsidR="00890222" w:rsidRPr="006F2AB4">
        <w:rPr>
          <w:rFonts w:ascii="Times New Roman" w:hAnsi="Times New Roman" w:cs="Times New Roman"/>
          <w:sz w:val="28"/>
          <w:szCs w:val="28"/>
        </w:rPr>
        <w:t>Example of voltaic cell is common household battery. The potential of the cell can be calculated by combining the potential</w:t>
      </w:r>
      <w:r w:rsidR="00366385">
        <w:rPr>
          <w:rFonts w:ascii="Times New Roman" w:hAnsi="Times New Roman" w:cs="Times New Roman"/>
          <w:sz w:val="28"/>
          <w:szCs w:val="28"/>
        </w:rPr>
        <w:t xml:space="preserve"> </w:t>
      </w:r>
      <w:r w:rsidR="00890222" w:rsidRPr="006F2AB4">
        <w:rPr>
          <w:rFonts w:ascii="Times New Roman" w:hAnsi="Times New Roman" w:cs="Times New Roman"/>
          <w:sz w:val="28"/>
          <w:szCs w:val="28"/>
        </w:rPr>
        <w:t xml:space="preserve">of its half-reactions. That is E° cell = E° </w:t>
      </w:r>
      <w:r w:rsidR="00890222" w:rsidRPr="006F2AB4">
        <w:rPr>
          <w:rFonts w:ascii="Times New Roman" w:hAnsi="Times New Roman" w:cs="Times New Roman"/>
          <w:sz w:val="28"/>
          <w:szCs w:val="28"/>
          <w:vertAlign w:val="subscript"/>
        </w:rPr>
        <w:t>reduction</w:t>
      </w:r>
      <w:r w:rsidR="00890222" w:rsidRPr="006F2AB4">
        <w:rPr>
          <w:rFonts w:ascii="Times New Roman" w:hAnsi="Times New Roman" w:cs="Times New Roman"/>
          <w:sz w:val="28"/>
          <w:szCs w:val="28"/>
        </w:rPr>
        <w:t xml:space="preserve"> - E° </w:t>
      </w:r>
      <w:r w:rsidR="00890222" w:rsidRPr="006F2AB4">
        <w:rPr>
          <w:rFonts w:ascii="Times New Roman" w:hAnsi="Times New Roman" w:cs="Times New Roman"/>
          <w:sz w:val="28"/>
          <w:szCs w:val="28"/>
          <w:vertAlign w:val="subscript"/>
        </w:rPr>
        <w:t xml:space="preserve">oxidation </w:t>
      </w:r>
      <w:r w:rsidR="00890222" w:rsidRPr="006F2A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E8458B" w14:textId="39A08651" w:rsidR="006F2AB4" w:rsidRPr="006F2AB4" w:rsidRDefault="00890222" w:rsidP="00DB0EA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F2AB4">
        <w:rPr>
          <w:rFonts w:ascii="Times New Roman" w:hAnsi="Times New Roman" w:cs="Times New Roman"/>
          <w:sz w:val="28"/>
          <w:szCs w:val="28"/>
        </w:rPr>
        <w:t>The more electronegative half-cell reaction is always the oxidation and the more electropositive half-life reaction will be the reduction.</w:t>
      </w:r>
      <w:r w:rsidR="004F1112" w:rsidRPr="006F2AB4">
        <w:rPr>
          <w:rFonts w:ascii="Times New Roman" w:hAnsi="Times New Roman" w:cs="Times New Roman"/>
          <w:sz w:val="28"/>
          <w:szCs w:val="28"/>
        </w:rPr>
        <w:t xml:space="preserve"> Tabulated reduction potentials are measured at standard conditions OF 25°C, 1 atmosphere and 1 molar concentrations for all solutions involved. We often have solutions whose concentrations are not 1 molar. The potential of a cell operated at non-standard condition is calculated using Nernst equation which is</w:t>
      </w:r>
    </w:p>
    <w:p w14:paraId="502F7123" w14:textId="265906E6" w:rsidR="006F2AB4" w:rsidRDefault="004F1112" w:rsidP="00DB0EA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F2AB4">
        <w:rPr>
          <w:rFonts w:ascii="Times New Roman" w:hAnsi="Times New Roman" w:cs="Times New Roman"/>
          <w:sz w:val="28"/>
          <w:szCs w:val="28"/>
        </w:rPr>
        <w:t xml:space="preserve"> E = E° - 0.05916/n </w:t>
      </w:r>
      <w:r w:rsidR="006F2AB4" w:rsidRPr="006F2AB4">
        <w:rPr>
          <w:rFonts w:ascii="Times New Roman" w:hAnsi="Times New Roman" w:cs="Times New Roman"/>
          <w:sz w:val="28"/>
          <w:szCs w:val="28"/>
        </w:rPr>
        <w:t>log</w:t>
      </w:r>
      <w:r w:rsidR="006F2AB4" w:rsidRPr="006F2AB4">
        <w:rPr>
          <w:rFonts w:ascii="Times New Roman" w:hAnsi="Times New Roman" w:cs="Times New Roman"/>
          <w:sz w:val="28"/>
          <w:szCs w:val="28"/>
          <w:vertAlign w:val="subscript"/>
        </w:rPr>
        <w:t xml:space="preserve">10 </w:t>
      </w:r>
      <w:r w:rsidR="006F2AB4" w:rsidRPr="006F2AB4">
        <w:rPr>
          <w:rFonts w:ascii="Times New Roman" w:hAnsi="Times New Roman" w:cs="Times New Roman"/>
          <w:sz w:val="28"/>
          <w:szCs w:val="28"/>
        </w:rPr>
        <w:t xml:space="preserve">Q. where E is the potential at non standard condition, E° is potential at standard conditions, n </w:t>
      </w:r>
      <w:bookmarkStart w:id="0" w:name="_Hlk75717672"/>
      <w:r w:rsidR="006F2AB4" w:rsidRPr="006F2AB4">
        <w:rPr>
          <w:rFonts w:ascii="Times New Roman" w:hAnsi="Times New Roman" w:cs="Times New Roman"/>
          <w:sz w:val="28"/>
          <w:szCs w:val="28"/>
        </w:rPr>
        <w:t>is the number of moles of electrons being transferred  and Q is the reaction quotient</w:t>
      </w:r>
      <w:bookmarkEnd w:id="0"/>
      <w:r w:rsidR="006F2AB4" w:rsidRPr="006F2AB4">
        <w:rPr>
          <w:rFonts w:ascii="Times New Roman" w:hAnsi="Times New Roman" w:cs="Times New Roman"/>
          <w:sz w:val="28"/>
          <w:szCs w:val="28"/>
        </w:rPr>
        <w:t xml:space="preserve">. Q is the same as </w:t>
      </w:r>
      <w:proofErr w:type="spellStart"/>
      <w:r w:rsidR="006F2AB4" w:rsidRPr="006F2AB4">
        <w:rPr>
          <w:rFonts w:ascii="Times New Roman" w:hAnsi="Times New Roman" w:cs="Times New Roman"/>
          <w:sz w:val="28"/>
          <w:szCs w:val="28"/>
        </w:rPr>
        <w:t>k</w:t>
      </w:r>
      <w:r w:rsidR="006F2AB4" w:rsidRPr="006F2AB4">
        <w:rPr>
          <w:rFonts w:ascii="Times New Roman" w:hAnsi="Times New Roman" w:cs="Times New Roman"/>
          <w:sz w:val="28"/>
          <w:szCs w:val="28"/>
          <w:vertAlign w:val="subscript"/>
        </w:rPr>
        <w:t>eq</w:t>
      </w:r>
      <w:proofErr w:type="spellEnd"/>
      <w:r w:rsidR="006F2AB4" w:rsidRPr="006F2AB4">
        <w:rPr>
          <w:rFonts w:ascii="Times New Roman" w:hAnsi="Times New Roman" w:cs="Times New Roman"/>
          <w:sz w:val="28"/>
          <w:szCs w:val="28"/>
        </w:rPr>
        <w:t xml:space="preserve">  for non-standard conditions. </w:t>
      </w:r>
    </w:p>
    <w:p w14:paraId="406A665E" w14:textId="0CFEB314" w:rsidR="00A65189" w:rsidRPr="00A65189" w:rsidRDefault="00A65189" w:rsidP="00A6518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 Voltage</w:t>
      </w:r>
    </w:p>
    <w:p w14:paraId="370FEF59" w14:textId="77777777" w:rsidR="006F2AB4" w:rsidRDefault="006F2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6F2AB4" w14:paraId="3E6489AB" w14:textId="77777777" w:rsidTr="006F2AB4">
        <w:tc>
          <w:tcPr>
            <w:tcW w:w="1335" w:type="dxa"/>
          </w:tcPr>
          <w:p w14:paraId="6ED562A7" w14:textId="52C52FBF" w:rsidR="006F2AB4" w:rsidRDefault="006F2AB4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Cell</w:t>
            </w:r>
          </w:p>
        </w:tc>
        <w:tc>
          <w:tcPr>
            <w:tcW w:w="1335" w:type="dxa"/>
          </w:tcPr>
          <w:p w14:paraId="0B368C6B" w14:textId="18631761" w:rsidR="006F2AB4" w:rsidRDefault="006F2AB4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 </w:t>
            </w:r>
            <w:r w:rsidRPr="00A6518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cell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measured</w:t>
            </w:r>
          </w:p>
        </w:tc>
        <w:tc>
          <w:tcPr>
            <w:tcW w:w="1336" w:type="dxa"/>
          </w:tcPr>
          <w:p w14:paraId="46B5A024" w14:textId="3EE11262" w:rsidR="006F2AB4" w:rsidRDefault="006F2AB4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Anode</w:t>
            </w:r>
          </w:p>
        </w:tc>
        <w:tc>
          <w:tcPr>
            <w:tcW w:w="1336" w:type="dxa"/>
          </w:tcPr>
          <w:p w14:paraId="40CD528E" w14:textId="2D784E3F" w:rsidR="006F2AB4" w:rsidRDefault="006F2AB4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E°</w:t>
            </w:r>
            <w:r w:rsidR="00A6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189" w:rsidRPr="00A6518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ox</w:t>
            </w:r>
          </w:p>
        </w:tc>
        <w:tc>
          <w:tcPr>
            <w:tcW w:w="1336" w:type="dxa"/>
          </w:tcPr>
          <w:p w14:paraId="1FE4E462" w14:textId="45451F3F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Cathode</w:t>
            </w:r>
          </w:p>
        </w:tc>
        <w:tc>
          <w:tcPr>
            <w:tcW w:w="1336" w:type="dxa"/>
          </w:tcPr>
          <w:p w14:paraId="2B1A526D" w14:textId="7E7CC929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E° </w:t>
            </w:r>
            <w:r w:rsidRPr="00A6518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red</w:t>
            </w:r>
          </w:p>
        </w:tc>
        <w:tc>
          <w:tcPr>
            <w:tcW w:w="1336" w:type="dxa"/>
          </w:tcPr>
          <w:p w14:paraId="2BD8FCBC" w14:textId="0664442B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 </w:t>
            </w:r>
            <w:r w:rsidRPr="00A6518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cell</w:t>
            </w:r>
          </w:p>
        </w:tc>
      </w:tr>
      <w:tr w:rsidR="006F2AB4" w14:paraId="50C1C55B" w14:textId="77777777" w:rsidTr="006F2AB4">
        <w:tc>
          <w:tcPr>
            <w:tcW w:w="1335" w:type="dxa"/>
          </w:tcPr>
          <w:p w14:paraId="32024900" w14:textId="4F97C71D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14:paraId="1CB763B6" w14:textId="6C3195E9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v</w:t>
            </w:r>
          </w:p>
        </w:tc>
        <w:tc>
          <w:tcPr>
            <w:tcW w:w="1336" w:type="dxa"/>
          </w:tcPr>
          <w:p w14:paraId="4279075F" w14:textId="059F822B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Pb</w:t>
            </w:r>
          </w:p>
        </w:tc>
        <w:tc>
          <w:tcPr>
            <w:tcW w:w="1336" w:type="dxa"/>
          </w:tcPr>
          <w:p w14:paraId="381CA194" w14:textId="6719366D" w:rsidR="006F2AB4" w:rsidRDefault="00016A15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-0.13</w:t>
            </w:r>
          </w:p>
        </w:tc>
        <w:tc>
          <w:tcPr>
            <w:tcW w:w="1336" w:type="dxa"/>
          </w:tcPr>
          <w:p w14:paraId="3D6F6AFB" w14:textId="32A3205B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Zn</w:t>
            </w:r>
          </w:p>
        </w:tc>
        <w:tc>
          <w:tcPr>
            <w:tcW w:w="1336" w:type="dxa"/>
          </w:tcPr>
          <w:p w14:paraId="7667EC35" w14:textId="6F09E50B" w:rsidR="006F2AB4" w:rsidRDefault="00EE2EB5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-0.76</w:t>
            </w:r>
          </w:p>
        </w:tc>
        <w:tc>
          <w:tcPr>
            <w:tcW w:w="1336" w:type="dxa"/>
          </w:tcPr>
          <w:p w14:paraId="0BDDA2F8" w14:textId="7F78B37B" w:rsidR="006F2AB4" w:rsidRDefault="006F2AB4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AB4" w14:paraId="2D49920C" w14:textId="77777777" w:rsidTr="006F2AB4">
        <w:tc>
          <w:tcPr>
            <w:tcW w:w="1335" w:type="dxa"/>
          </w:tcPr>
          <w:p w14:paraId="34BD15EA" w14:textId="0CBE84CC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14:paraId="54FE9463" w14:textId="6C3694D6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v</w:t>
            </w:r>
          </w:p>
        </w:tc>
        <w:tc>
          <w:tcPr>
            <w:tcW w:w="1336" w:type="dxa"/>
          </w:tcPr>
          <w:p w14:paraId="458F86C3" w14:textId="7541022A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Pb</w:t>
            </w:r>
          </w:p>
        </w:tc>
        <w:tc>
          <w:tcPr>
            <w:tcW w:w="1336" w:type="dxa"/>
          </w:tcPr>
          <w:p w14:paraId="2E31B6CA" w14:textId="09CA2D4E" w:rsidR="006F2AB4" w:rsidRDefault="00016A15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-0.13</w:t>
            </w:r>
          </w:p>
        </w:tc>
        <w:tc>
          <w:tcPr>
            <w:tcW w:w="1336" w:type="dxa"/>
          </w:tcPr>
          <w:p w14:paraId="443E35F4" w14:textId="71A5A3D6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</w:t>
            </w:r>
          </w:p>
        </w:tc>
        <w:tc>
          <w:tcPr>
            <w:tcW w:w="1336" w:type="dxa"/>
          </w:tcPr>
          <w:p w14:paraId="21A8B1ED" w14:textId="38E90F12" w:rsidR="006F2AB4" w:rsidRDefault="00EE2EB5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+0.34</w:t>
            </w:r>
          </w:p>
        </w:tc>
        <w:tc>
          <w:tcPr>
            <w:tcW w:w="1336" w:type="dxa"/>
          </w:tcPr>
          <w:p w14:paraId="5FBE943B" w14:textId="65E1CA55" w:rsidR="006F2AB4" w:rsidRDefault="006F2AB4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AB4" w14:paraId="658BF49C" w14:textId="77777777" w:rsidTr="006F2AB4">
        <w:tc>
          <w:tcPr>
            <w:tcW w:w="1335" w:type="dxa"/>
          </w:tcPr>
          <w:p w14:paraId="7A749E70" w14:textId="03F930BF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</w:tcPr>
          <w:p w14:paraId="66EF24D9" w14:textId="7BCC0B1E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v</w:t>
            </w:r>
          </w:p>
        </w:tc>
        <w:tc>
          <w:tcPr>
            <w:tcW w:w="1336" w:type="dxa"/>
          </w:tcPr>
          <w:p w14:paraId="7F6583E7" w14:textId="221F5051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Zn</w:t>
            </w:r>
          </w:p>
        </w:tc>
        <w:tc>
          <w:tcPr>
            <w:tcW w:w="1336" w:type="dxa"/>
          </w:tcPr>
          <w:p w14:paraId="74822469" w14:textId="60D73FC2" w:rsidR="006F2AB4" w:rsidRDefault="00EE2EB5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-0.76</w:t>
            </w:r>
          </w:p>
        </w:tc>
        <w:tc>
          <w:tcPr>
            <w:tcW w:w="1336" w:type="dxa"/>
          </w:tcPr>
          <w:p w14:paraId="3FBBB4C6" w14:textId="4D35152E" w:rsidR="006F2AB4" w:rsidRDefault="00A65189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</w:t>
            </w:r>
          </w:p>
        </w:tc>
        <w:tc>
          <w:tcPr>
            <w:tcW w:w="1336" w:type="dxa"/>
          </w:tcPr>
          <w:p w14:paraId="1F12E7AC" w14:textId="64040CE9" w:rsidR="006F2AB4" w:rsidRDefault="00EE2EB5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+0.34</w:t>
            </w:r>
          </w:p>
        </w:tc>
        <w:tc>
          <w:tcPr>
            <w:tcW w:w="1336" w:type="dxa"/>
          </w:tcPr>
          <w:p w14:paraId="334E7FDC" w14:textId="3DBC5267" w:rsidR="006F2AB4" w:rsidRDefault="006F2AB4" w:rsidP="00DB0E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51932D" w14:textId="2228C6DB" w:rsidR="00DB0EAB" w:rsidRDefault="006F2AB4" w:rsidP="00DB0EA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F2AB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1618911" w14:textId="24203E13" w:rsidR="00A65189" w:rsidRDefault="00A65189" w:rsidP="00A6518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Concentration of Free Cupric Ions</w:t>
      </w:r>
    </w:p>
    <w:p w14:paraId="2F5BFB0A" w14:textId="0D949F32" w:rsidR="00AD3073" w:rsidRPr="005401C2" w:rsidRDefault="00A65189" w:rsidP="005401C2">
      <w:pPr>
        <w:spacing w:line="48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5401C2">
        <w:rPr>
          <w:rFonts w:ascii="Times New Roman" w:hAnsi="Times New Roman" w:cs="Times New Roman"/>
          <w:sz w:val="28"/>
          <w:szCs w:val="28"/>
        </w:rPr>
        <w:t xml:space="preserve"> </w:t>
      </w:r>
      <w:r w:rsidR="001D0356" w:rsidRPr="005401C2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</w:t>
      </w:r>
      <w:r w:rsidR="001D0356" w:rsidRPr="005401C2">
        <w:rPr>
          <w:rFonts w:ascii="Times New Roman" w:hAnsi="Times New Roman" w:cs="Times New Roman"/>
          <w:sz w:val="28"/>
          <w:szCs w:val="28"/>
        </w:rPr>
        <w:t>E</w:t>
      </w:r>
      <w:r w:rsidR="005401C2" w:rsidRPr="005401C2">
        <w:rPr>
          <w:rFonts w:ascii="Times New Roman" w:hAnsi="Times New Roman" w:cs="Times New Roman"/>
          <w:sz w:val="28"/>
          <w:szCs w:val="28"/>
        </w:rPr>
        <w:t>°</w:t>
      </w:r>
      <w:r w:rsidR="001D0356" w:rsidRPr="005401C2">
        <w:rPr>
          <w:rFonts w:ascii="Times New Roman" w:hAnsi="Times New Roman" w:cs="Times New Roman"/>
          <w:sz w:val="28"/>
          <w:szCs w:val="28"/>
          <w:vertAlign w:val="subscript"/>
        </w:rPr>
        <w:t xml:space="preserve"> cell</w:t>
      </w:r>
      <w:r w:rsidR="00AD3073" w:rsidRPr="005401C2">
        <w:rPr>
          <w:rFonts w:ascii="Times New Roman" w:hAnsi="Times New Roman" w:cs="Times New Roman"/>
          <w:sz w:val="28"/>
          <w:szCs w:val="28"/>
          <w:vertAlign w:val="subscript"/>
        </w:rPr>
        <w:t>= E</w:t>
      </w:r>
      <w:r w:rsidR="005401C2" w:rsidRPr="005401C2">
        <w:rPr>
          <w:rFonts w:ascii="Times New Roman" w:hAnsi="Times New Roman" w:cs="Times New Roman"/>
          <w:sz w:val="28"/>
          <w:szCs w:val="28"/>
          <w:vertAlign w:val="subscript"/>
        </w:rPr>
        <w:t>°</w:t>
      </w:r>
      <w:r w:rsidR="00AD3073" w:rsidRPr="005401C2">
        <w:rPr>
          <w:rFonts w:ascii="Times New Roman" w:hAnsi="Times New Roman" w:cs="Times New Roman"/>
          <w:sz w:val="28"/>
          <w:szCs w:val="28"/>
          <w:vertAlign w:val="subscript"/>
        </w:rPr>
        <w:t xml:space="preserve"> red- E</w:t>
      </w:r>
      <w:r w:rsidR="005401C2" w:rsidRPr="005401C2">
        <w:rPr>
          <w:rFonts w:ascii="Times New Roman" w:hAnsi="Times New Roman" w:cs="Times New Roman"/>
          <w:sz w:val="28"/>
          <w:szCs w:val="28"/>
          <w:vertAlign w:val="subscript"/>
        </w:rPr>
        <w:t>°</w:t>
      </w:r>
      <w:r w:rsidR="00AD3073" w:rsidRPr="005401C2">
        <w:rPr>
          <w:rFonts w:ascii="Times New Roman" w:hAnsi="Times New Roman" w:cs="Times New Roman"/>
          <w:sz w:val="28"/>
          <w:szCs w:val="28"/>
          <w:vertAlign w:val="subscript"/>
        </w:rPr>
        <w:t xml:space="preserve"> oxi</w:t>
      </w:r>
    </w:p>
    <w:p w14:paraId="613CC9DC" w14:textId="77777777" w:rsidR="00AD3073" w:rsidRDefault="00AD3073" w:rsidP="00A65189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-0.76 - -0.13=-0.6</w:t>
      </w:r>
    </w:p>
    <w:p w14:paraId="62446A82" w14:textId="1CCC4A1A" w:rsidR="00397901" w:rsidRDefault="00AD3073" w:rsidP="00A65189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+0.34</w:t>
      </w:r>
      <w:r w:rsidR="00397901">
        <w:rPr>
          <w:rFonts w:ascii="Times New Roman" w:hAnsi="Times New Roman" w:cs="Times New Roman"/>
          <w:sz w:val="28"/>
          <w:szCs w:val="28"/>
        </w:rPr>
        <w:t xml:space="preserve"> - -0.13= +0.47</w:t>
      </w:r>
    </w:p>
    <w:p w14:paraId="593B855A" w14:textId="77777777" w:rsidR="005401C2" w:rsidRDefault="00397901" w:rsidP="00A65189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+0.34 - -0.76= +1.1</w:t>
      </w:r>
      <w:r w:rsidR="001D0356">
        <w:rPr>
          <w:rFonts w:ascii="Times New Roman" w:hAnsi="Times New Roman" w:cs="Times New Roman"/>
          <w:sz w:val="28"/>
          <w:szCs w:val="28"/>
          <w:vertAlign w:val="subscript"/>
        </w:rPr>
        <w:t xml:space="preserve">      </w:t>
      </w:r>
    </w:p>
    <w:p w14:paraId="7BC34AF1" w14:textId="77777777" w:rsidR="00A75E49" w:rsidRDefault="005401C2" w:rsidP="00A65189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bookmarkStart w:id="1" w:name="_Hlk75717374"/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5401C2">
        <w:rPr>
          <w:rFonts w:ascii="Times New Roman" w:hAnsi="Times New Roman" w:cs="Times New Roman"/>
          <w:sz w:val="28"/>
          <w:szCs w:val="28"/>
          <w:vertAlign w:val="subscript"/>
        </w:rPr>
        <w:t>cell</w:t>
      </w:r>
      <w:r w:rsidR="001D0356" w:rsidRPr="005401C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1D0356" w:rsidRPr="005401C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A75E49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cell-(RT/</w:t>
      </w:r>
      <w:proofErr w:type="spellStart"/>
      <w:r>
        <w:rPr>
          <w:rFonts w:ascii="Times New Roman" w:hAnsi="Times New Roman" w:cs="Times New Roman"/>
          <w:sz w:val="28"/>
          <w:szCs w:val="28"/>
        </w:rPr>
        <w:t>nF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75E49">
        <w:rPr>
          <w:rFonts w:ascii="Times New Roman" w:hAnsi="Times New Roman" w:cs="Times New Roman"/>
          <w:sz w:val="28"/>
          <w:szCs w:val="28"/>
        </w:rPr>
        <w:t>ln Q</w:t>
      </w:r>
      <w:r w:rsidR="001D0356" w:rsidRPr="005401C2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</w:p>
    <w:bookmarkEnd w:id="1"/>
    <w:p w14:paraId="0CD32E21" w14:textId="20CEEA09" w:rsidR="00397901" w:rsidRDefault="001D0356" w:rsidP="00A65189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401C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</w:t>
      </w:r>
      <w:r w:rsidR="00A75E49">
        <w:rPr>
          <w:rFonts w:ascii="Times New Roman" w:hAnsi="Times New Roman" w:cs="Times New Roman"/>
          <w:sz w:val="28"/>
          <w:szCs w:val="28"/>
        </w:rPr>
        <w:t xml:space="preserve">-0.6 -8.314*293K*/Mol *96485 ln 2= </w:t>
      </w:r>
    </w:p>
    <w:p w14:paraId="742055EA" w14:textId="38B3B032" w:rsidR="00A75E49" w:rsidRDefault="00A75E49" w:rsidP="00A65189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0.47 – 8.314*293K/mol*96485 ln 2= </w:t>
      </w:r>
    </w:p>
    <w:p w14:paraId="607B3B7D" w14:textId="7535DBBD" w:rsidR="00A75E49" w:rsidRDefault="00A75E49" w:rsidP="00A65189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1.1 – 8.314*293</w:t>
      </w:r>
      <w:r w:rsidR="00795335">
        <w:rPr>
          <w:rFonts w:ascii="Times New Roman" w:hAnsi="Times New Roman" w:cs="Times New Roman"/>
          <w:sz w:val="28"/>
          <w:szCs w:val="28"/>
        </w:rPr>
        <w:t xml:space="preserve">K/mol*96485 ln 2 = </w:t>
      </w:r>
    </w:p>
    <w:p w14:paraId="2E3BCE4F" w14:textId="77777777" w:rsidR="00795335" w:rsidRPr="00A75E49" w:rsidRDefault="00795335" w:rsidP="00A65189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03FA2125" w14:textId="353351BA" w:rsidR="00A65189" w:rsidRDefault="001D0356" w:rsidP="00A65189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[Cu </w:t>
      </w:r>
      <w:r w:rsidRPr="001D0356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</w:rPr>
        <w:t>]               mol/l</w:t>
      </w:r>
    </w:p>
    <w:p w14:paraId="11C50742" w14:textId="24459565" w:rsidR="001D0356" w:rsidRDefault="001D0356" w:rsidP="001D035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Concentration cell</w:t>
      </w:r>
    </w:p>
    <w:p w14:paraId="36FEF8FC" w14:textId="77777777" w:rsidR="00397901" w:rsidRDefault="001D0356" w:rsidP="001D0356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cell, measured        </w:t>
      </w:r>
      <w:r w:rsidR="00397901">
        <w:rPr>
          <w:rFonts w:ascii="Times New Roman" w:hAnsi="Times New Roman" w:cs="Times New Roman"/>
          <w:sz w:val="28"/>
          <w:szCs w:val="28"/>
        </w:rPr>
        <w:t>155v</w:t>
      </w:r>
    </w:p>
    <w:p w14:paraId="149A6834" w14:textId="77777777" w:rsidR="00397901" w:rsidRDefault="00397901" w:rsidP="001D0356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370v</w:t>
      </w:r>
    </w:p>
    <w:p w14:paraId="2C8C0547" w14:textId="77777777" w:rsidR="00397901" w:rsidRDefault="00397901" w:rsidP="001D0356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350v</w:t>
      </w:r>
      <w:r w:rsidR="001D035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C35FB" w14:textId="0ECCB63C" w:rsidR="00397901" w:rsidRDefault="001D0356" w:rsidP="00397901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cell </w:t>
      </w:r>
      <w:bookmarkStart w:id="2" w:name="_Hlk75716713"/>
      <w:r>
        <w:rPr>
          <w:rFonts w:ascii="Times New Roman" w:hAnsi="Times New Roman" w:cs="Times New Roman"/>
          <w:sz w:val="28"/>
          <w:szCs w:val="28"/>
        </w:rPr>
        <w:t>calculat</w:t>
      </w:r>
      <w:r w:rsidR="00397901">
        <w:rPr>
          <w:rFonts w:ascii="Times New Roman" w:hAnsi="Times New Roman" w:cs="Times New Roman"/>
          <w:sz w:val="28"/>
          <w:szCs w:val="28"/>
        </w:rPr>
        <w:t>ed         -0.6</w:t>
      </w:r>
    </w:p>
    <w:p w14:paraId="1B0B4469" w14:textId="77777777" w:rsidR="00397901" w:rsidRDefault="00397901" w:rsidP="00397901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+0.47</w:t>
      </w:r>
    </w:p>
    <w:p w14:paraId="5E77C66E" w14:textId="5F3FD925" w:rsidR="00397901" w:rsidRPr="00397901" w:rsidRDefault="00397901" w:rsidP="00397901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+1.1            </w:t>
      </w:r>
    </w:p>
    <w:bookmarkEnd w:id="2"/>
    <w:p w14:paraId="03C8C808" w14:textId="20CD2152" w:rsidR="001D0356" w:rsidRDefault="001D0356" w:rsidP="001D0356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 notation</w:t>
      </w:r>
    </w:p>
    <w:p w14:paraId="788413E3" w14:textId="11A7B0BF" w:rsidR="001D0356" w:rsidRPr="00BA36E1" w:rsidRDefault="00BA36E1" w:rsidP="001D0356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B91D7" wp14:editId="281A2A22">
                <wp:simplePos x="0" y="0"/>
                <wp:positionH relativeFrom="column">
                  <wp:posOffset>2152650</wp:posOffset>
                </wp:positionH>
                <wp:positionV relativeFrom="paragraph">
                  <wp:posOffset>112395</wp:posOffset>
                </wp:positionV>
                <wp:extent cx="266700" cy="19050"/>
                <wp:effectExtent l="0" t="57150" r="38100" b="762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3CD1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9.5pt;margin-top:8.85pt;width:21pt;height: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1D0356">
        <w:rPr>
          <w:rFonts w:ascii="Times New Roman" w:hAnsi="Times New Roman" w:cs="Times New Roman"/>
          <w:sz w:val="28"/>
          <w:szCs w:val="28"/>
        </w:rPr>
        <w:t xml:space="preserve">Anodic </w:t>
      </w:r>
      <w:r>
        <w:rPr>
          <w:rFonts w:ascii="Times New Roman" w:hAnsi="Times New Roman" w:cs="Times New Roman"/>
          <w:sz w:val="28"/>
          <w:szCs w:val="28"/>
        </w:rPr>
        <w:t xml:space="preserve">reaction    Zn(s)      Zn </w:t>
      </w:r>
      <w:r w:rsidRPr="00BA36E1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sz w:val="28"/>
          <w:szCs w:val="28"/>
        </w:rPr>
        <w:t>) + 2e</w:t>
      </w:r>
      <w:r w:rsidRPr="00BA36E1">
        <w:rPr>
          <w:rFonts w:ascii="Times New Roman" w:hAnsi="Times New Roman" w:cs="Times New Roman"/>
          <w:sz w:val="28"/>
          <w:szCs w:val="28"/>
          <w:vertAlign w:val="superscript"/>
        </w:rPr>
        <w:t>-</w:t>
      </w:r>
    </w:p>
    <w:p w14:paraId="71A9041B" w14:textId="5D525124" w:rsidR="001D0356" w:rsidRDefault="00BA36E1" w:rsidP="001D0356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46F65" wp14:editId="2E4E65C3">
                <wp:simplePos x="0" y="0"/>
                <wp:positionH relativeFrom="column">
                  <wp:posOffset>2819400</wp:posOffset>
                </wp:positionH>
                <wp:positionV relativeFrom="paragraph">
                  <wp:posOffset>122555</wp:posOffset>
                </wp:positionV>
                <wp:extent cx="228600" cy="0"/>
                <wp:effectExtent l="0" t="76200" r="1905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33436" id="Straight Arrow Connector 2" o:spid="_x0000_s1026" type="#_x0000_t32" style="position:absolute;margin-left:222pt;margin-top:9.65pt;width:1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1D0356">
        <w:rPr>
          <w:rFonts w:ascii="Times New Roman" w:hAnsi="Times New Roman" w:cs="Times New Roman"/>
          <w:sz w:val="28"/>
          <w:szCs w:val="28"/>
        </w:rPr>
        <w:t>Cathodic</w:t>
      </w:r>
      <w:proofErr w:type="spellEnd"/>
      <w:r w:rsidR="001D0356">
        <w:rPr>
          <w:rFonts w:ascii="Times New Roman" w:hAnsi="Times New Roman" w:cs="Times New Roman"/>
          <w:sz w:val="28"/>
          <w:szCs w:val="28"/>
        </w:rPr>
        <w:t xml:space="preserve"> reaction</w:t>
      </w:r>
      <w:r>
        <w:rPr>
          <w:rFonts w:ascii="Times New Roman" w:hAnsi="Times New Roman" w:cs="Times New Roman"/>
          <w:sz w:val="28"/>
          <w:szCs w:val="28"/>
        </w:rPr>
        <w:t xml:space="preserve">   Cu2(</w:t>
      </w:r>
      <w:proofErr w:type="spellStart"/>
      <w:r>
        <w:rPr>
          <w:rFonts w:ascii="Times New Roman" w:hAnsi="Times New Roman" w:cs="Times New Roman"/>
          <w:sz w:val="28"/>
          <w:szCs w:val="28"/>
        </w:rPr>
        <w:t>aq</w:t>
      </w:r>
      <w:proofErr w:type="spellEnd"/>
      <w:r>
        <w:rPr>
          <w:rFonts w:ascii="Times New Roman" w:hAnsi="Times New Roman" w:cs="Times New Roman"/>
          <w:sz w:val="28"/>
          <w:szCs w:val="28"/>
        </w:rPr>
        <w:t>) + 2e</w:t>
      </w:r>
      <w:r w:rsidRPr="00BA36E1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Cu(s)</w:t>
      </w:r>
    </w:p>
    <w:p w14:paraId="6AD53F2A" w14:textId="69234410" w:rsidR="001D0356" w:rsidRDefault="00BA36E1" w:rsidP="00AD3073">
      <w:pPr>
        <w:pStyle w:val="ListParagraph"/>
        <w:tabs>
          <w:tab w:val="left" w:pos="541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B78C2" wp14:editId="1F80A80E">
                <wp:simplePos x="0" y="0"/>
                <wp:positionH relativeFrom="column">
                  <wp:posOffset>2238375</wp:posOffset>
                </wp:positionH>
                <wp:positionV relativeFrom="paragraph">
                  <wp:posOffset>104140</wp:posOffset>
                </wp:positionV>
                <wp:extent cx="190500" cy="9525"/>
                <wp:effectExtent l="0" t="57150" r="38100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F93B9" id="Straight Arrow Connector 3" o:spid="_x0000_s1026" type="#_x0000_t32" style="position:absolute;margin-left:176.25pt;margin-top:8.2pt;width:1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1D0356">
        <w:rPr>
          <w:rFonts w:ascii="Times New Roman" w:hAnsi="Times New Roman" w:cs="Times New Roman"/>
          <w:sz w:val="28"/>
          <w:szCs w:val="28"/>
        </w:rPr>
        <w:t>Cell reaction</w:t>
      </w:r>
      <w:r>
        <w:rPr>
          <w:rFonts w:ascii="Times New Roman" w:hAnsi="Times New Roman" w:cs="Times New Roman"/>
          <w:sz w:val="28"/>
          <w:szCs w:val="28"/>
        </w:rPr>
        <w:t xml:space="preserve">   Zn + Cu</w:t>
      </w:r>
      <w:r w:rsidRPr="00BA36E1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</w:rPr>
        <w:t xml:space="preserve">     Zn</w:t>
      </w:r>
      <w:r w:rsidRPr="00BA36E1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</w:rPr>
        <w:t xml:space="preserve"> +Cu</w:t>
      </w:r>
      <w:r w:rsidR="00AD3073">
        <w:rPr>
          <w:rFonts w:ascii="Times New Roman" w:hAnsi="Times New Roman" w:cs="Times New Roman"/>
          <w:sz w:val="28"/>
          <w:szCs w:val="28"/>
        </w:rPr>
        <w:tab/>
      </w:r>
    </w:p>
    <w:p w14:paraId="08F6FCF2" w14:textId="45854D2B" w:rsidR="00AD3073" w:rsidRDefault="00AD3073" w:rsidP="00AD3073">
      <w:pPr>
        <w:pStyle w:val="ListParagraph"/>
        <w:tabs>
          <w:tab w:val="left" w:pos="541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</w:t>
      </w:r>
    </w:p>
    <w:p w14:paraId="25EE3B78" w14:textId="3AC72FDC" w:rsidR="00AD3073" w:rsidRDefault="00AD3073" w:rsidP="00AD3073">
      <w:pPr>
        <w:pStyle w:val="ListParagraph"/>
        <w:numPr>
          <w:ilvl w:val="0"/>
          <w:numId w:val="2"/>
        </w:numPr>
        <w:tabs>
          <w:tab w:val="left" w:pos="541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Taking the standard electrode potential of lead Pb2+/Pb as zero volts, What are the relative standard reduction potentials of Zn2+/Zn and Cu2+/Cu?</w:t>
      </w:r>
    </w:p>
    <w:p w14:paraId="5033A1F5" w14:textId="77777777" w:rsidR="00B167AE" w:rsidRDefault="00B167AE" w:rsidP="00B167AE">
      <w:pPr>
        <w:tabs>
          <w:tab w:val="left" w:pos="5415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E° cell = </w:t>
      </w:r>
      <w:proofErr w:type="spellStart"/>
      <w:r>
        <w:rPr>
          <w:rFonts w:ascii="Times New Roman" w:hAnsi="Times New Roman" w:cs="Times New Roman"/>
          <w:sz w:val="28"/>
          <w:szCs w:val="28"/>
        </w:rPr>
        <w:t>E°</w:t>
      </w:r>
      <w:r w:rsidRPr="00B167AE">
        <w:rPr>
          <w:rFonts w:ascii="Times New Roman" w:hAnsi="Times New Roman" w:cs="Times New Roman"/>
          <w:sz w:val="28"/>
          <w:szCs w:val="28"/>
          <w:vertAlign w:val="subscript"/>
        </w:rPr>
        <w:t>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E°</w:t>
      </w:r>
      <w:r w:rsidRPr="00B167AE">
        <w:rPr>
          <w:rFonts w:ascii="Times New Roman" w:hAnsi="Times New Roman" w:cs="Times New Roman"/>
          <w:sz w:val="28"/>
          <w:szCs w:val="28"/>
          <w:vertAlign w:val="subscript"/>
        </w:rPr>
        <w:t>oxi</w:t>
      </w:r>
      <w:proofErr w:type="spellEnd"/>
      <w:r w:rsidRPr="00B167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547126C" w14:textId="391F35E4" w:rsidR="0081066F" w:rsidRDefault="00B167AE" w:rsidP="00B167AE">
      <w:pPr>
        <w:tabs>
          <w:tab w:val="left" w:pos="5415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066F">
        <w:rPr>
          <w:rFonts w:ascii="Times New Roman" w:hAnsi="Times New Roman" w:cs="Times New Roman"/>
          <w:sz w:val="28"/>
          <w:szCs w:val="28"/>
        </w:rPr>
        <w:t>Zn</w:t>
      </w:r>
      <w:r>
        <w:rPr>
          <w:rFonts w:ascii="Times New Roman" w:hAnsi="Times New Roman" w:cs="Times New Roman"/>
          <w:sz w:val="28"/>
          <w:szCs w:val="28"/>
        </w:rPr>
        <w:t xml:space="preserve"> =  </w:t>
      </w:r>
      <w:r w:rsidR="0081066F">
        <w:rPr>
          <w:rFonts w:ascii="Times New Roman" w:hAnsi="Times New Roman" w:cs="Times New Roman"/>
          <w:sz w:val="28"/>
          <w:szCs w:val="28"/>
        </w:rPr>
        <w:t>0 - 0.76 = +0.76 V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83E01F" w14:textId="40F4FD0B" w:rsidR="00B167AE" w:rsidRPr="00B167AE" w:rsidRDefault="0081066F" w:rsidP="00B167AE">
      <w:pPr>
        <w:tabs>
          <w:tab w:val="left" w:pos="5415"/>
        </w:tabs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Cu = 0.34 – 0 = 0.34 V</w:t>
      </w:r>
      <w:r w:rsidR="00B167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67AE">
        <w:rPr>
          <w:rFonts w:ascii="Times New Roman" w:hAnsi="Times New Roman" w:cs="Times New Roman"/>
          <w:sz w:val="28"/>
          <w:szCs w:val="28"/>
        </w:rPr>
        <w:tab/>
      </w:r>
      <w:r w:rsidR="00B167AE">
        <w:rPr>
          <w:rFonts w:ascii="Times New Roman" w:hAnsi="Times New Roman" w:cs="Times New Roman"/>
          <w:sz w:val="28"/>
          <w:szCs w:val="28"/>
        </w:rPr>
        <w:tab/>
      </w:r>
      <w:r w:rsidR="00B167AE">
        <w:rPr>
          <w:rFonts w:ascii="Times New Roman" w:hAnsi="Times New Roman" w:cs="Times New Roman"/>
          <w:sz w:val="28"/>
          <w:szCs w:val="28"/>
        </w:rPr>
        <w:tab/>
      </w:r>
      <w:r w:rsidR="00B167AE">
        <w:rPr>
          <w:rFonts w:ascii="Times New Roman" w:hAnsi="Times New Roman" w:cs="Times New Roman"/>
          <w:sz w:val="28"/>
          <w:szCs w:val="28"/>
        </w:rPr>
        <w:tab/>
      </w:r>
      <w:r w:rsidR="00B167AE">
        <w:rPr>
          <w:rFonts w:ascii="Times New Roman" w:hAnsi="Times New Roman" w:cs="Times New Roman"/>
          <w:sz w:val="28"/>
          <w:szCs w:val="28"/>
        </w:rPr>
        <w:tab/>
      </w:r>
      <w:r w:rsidR="00B167AE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167AE">
        <w:rPr>
          <w:rFonts w:ascii="Times New Roman" w:hAnsi="Times New Roman" w:cs="Times New Roman"/>
          <w:sz w:val="28"/>
          <w:szCs w:val="28"/>
        </w:rPr>
        <w:tab/>
      </w:r>
      <w:r w:rsidR="00B167AE">
        <w:rPr>
          <w:rFonts w:ascii="Times New Roman" w:hAnsi="Times New Roman" w:cs="Times New Roman"/>
          <w:sz w:val="28"/>
          <w:szCs w:val="28"/>
        </w:rPr>
        <w:tab/>
      </w:r>
    </w:p>
    <w:p w14:paraId="1EA965B4" w14:textId="3753569B" w:rsidR="00397901" w:rsidRDefault="00397901" w:rsidP="00AD3073">
      <w:pPr>
        <w:pStyle w:val="ListParagraph"/>
        <w:numPr>
          <w:ilvl w:val="0"/>
          <w:numId w:val="2"/>
        </w:numPr>
        <w:tabs>
          <w:tab w:val="left" w:pos="541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Calculate %Cu2+ remained in the Cu</w:t>
      </w:r>
      <w:r w:rsidR="005401C2">
        <w:rPr>
          <w:rFonts w:ascii="Times New Roman" w:hAnsi="Times New Roman" w:cs="Times New Roman"/>
          <w:sz w:val="28"/>
          <w:szCs w:val="28"/>
        </w:rPr>
        <w:t>(NH</w:t>
      </w:r>
      <w:r w:rsidR="005401C2" w:rsidRPr="005401C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401C2">
        <w:rPr>
          <w:rFonts w:ascii="Times New Roman" w:hAnsi="Times New Roman" w:cs="Times New Roman"/>
          <w:sz w:val="28"/>
          <w:szCs w:val="28"/>
        </w:rPr>
        <w:t>)</w:t>
      </w:r>
      <w:r w:rsidR="005401C2" w:rsidRPr="005401C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401C2" w:rsidRPr="005401C2">
        <w:rPr>
          <w:rFonts w:ascii="Times New Roman" w:hAnsi="Times New Roman" w:cs="Times New Roman"/>
          <w:sz w:val="28"/>
          <w:szCs w:val="28"/>
          <w:vertAlign w:val="superscript"/>
        </w:rPr>
        <w:t xml:space="preserve">2+ </w:t>
      </w:r>
      <w:r w:rsidR="005401C2">
        <w:rPr>
          <w:rFonts w:ascii="Times New Roman" w:hAnsi="Times New Roman" w:cs="Times New Roman"/>
          <w:sz w:val="28"/>
          <w:szCs w:val="28"/>
        </w:rPr>
        <w:t>Solution for part B</w:t>
      </w:r>
    </w:p>
    <w:p w14:paraId="132E5705" w14:textId="0F73D3A9" w:rsidR="008723C7" w:rsidRDefault="008723C7" w:rsidP="008723C7">
      <w:pPr>
        <w:pStyle w:val="ListParagraph"/>
        <w:tabs>
          <w:tab w:val="left" w:pos="5415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31.77/</w:t>
      </w:r>
      <w:r w:rsidR="00EB0DA6">
        <w:rPr>
          <w:rFonts w:ascii="Times New Roman" w:hAnsi="Times New Roman" w:cs="Times New Roman"/>
          <w:sz w:val="28"/>
          <w:szCs w:val="28"/>
        </w:rPr>
        <w:t>65.77*100% = 48.3%</w:t>
      </w:r>
    </w:p>
    <w:p w14:paraId="3D06B980" w14:textId="03F05E03" w:rsidR="005401C2" w:rsidRDefault="00540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723C7">
        <w:rPr>
          <w:rFonts w:ascii="Times New Roman" w:hAnsi="Times New Roman" w:cs="Times New Roman"/>
          <w:sz w:val="28"/>
          <w:szCs w:val="28"/>
        </w:rPr>
        <w:lastRenderedPageBreak/>
        <w:t>3.</w:t>
      </w:r>
    </w:p>
    <w:p w14:paraId="5A104DE1" w14:textId="34DE99AB" w:rsidR="00397901" w:rsidRDefault="005401C2" w:rsidP="00397901">
      <w:pPr>
        <w:pStyle w:val="ListParagraph"/>
        <w:tabs>
          <w:tab w:val="left" w:pos="5415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Conclusion</w:t>
      </w:r>
    </w:p>
    <w:p w14:paraId="44455E38" w14:textId="20463FD3" w:rsidR="000B63C1" w:rsidRDefault="00795335" w:rsidP="000B63C1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conclusion of the experiment, Calculated E values were found to </w:t>
      </w:r>
      <w:r w:rsidRPr="00EB0DA6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="00EB0DA6" w:rsidRPr="00EB0DA6">
        <w:rPr>
          <w:rFonts w:ascii="Times New Roman" w:hAnsi="Times New Roman" w:cs="Times New Roman"/>
          <w:color w:val="FF0000"/>
          <w:sz w:val="28"/>
          <w:szCs w:val="28"/>
        </w:rPr>
        <w:t>e…..</w:t>
      </w:r>
      <w:r w:rsidRPr="00EB0D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 E° values were found to be  -0.6, +0.47 and +1.1.</w:t>
      </w:r>
      <w:r w:rsidRPr="00795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Ecell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measured were found to have the following voltage 155 V, 370 V and 350 V. This shows that, when molarity is high</w:t>
      </w:r>
      <w:r w:rsidR="000B63C1">
        <w:rPr>
          <w:rFonts w:ascii="Times New Roman" w:hAnsi="Times New Roman" w:cs="Times New Roman"/>
          <w:sz w:val="28"/>
          <w:szCs w:val="28"/>
        </w:rPr>
        <w:t>, the lower the cell potential and when molarity is low, the higher the cell potential.</w:t>
      </w:r>
    </w:p>
    <w:p w14:paraId="02ACBF34" w14:textId="2A135F8D" w:rsidR="000B63C1" w:rsidRDefault="000B63C1" w:rsidP="000B63C1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From the experiment we have seen that we can be able to calculate cell potential using the formula</w:t>
      </w:r>
      <w:r w:rsidR="00795335" w:rsidRPr="0079533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D1A826" w14:textId="4370BFA1" w:rsidR="000B63C1" w:rsidRPr="000B63C1" w:rsidRDefault="000B63C1" w:rsidP="000B63C1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5401C2">
        <w:rPr>
          <w:rFonts w:ascii="Times New Roman" w:hAnsi="Times New Roman" w:cs="Times New Roman"/>
          <w:sz w:val="28"/>
          <w:szCs w:val="28"/>
          <w:vertAlign w:val="subscript"/>
        </w:rPr>
        <w:t xml:space="preserve">cell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5401C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E° cell-(RT/</w:t>
      </w:r>
      <w:proofErr w:type="spellStart"/>
      <w:r>
        <w:rPr>
          <w:rFonts w:ascii="Times New Roman" w:hAnsi="Times New Roman" w:cs="Times New Roman"/>
          <w:sz w:val="28"/>
          <w:szCs w:val="28"/>
        </w:rPr>
        <w:t>nF</w:t>
      </w:r>
      <w:proofErr w:type="spellEnd"/>
      <w:r>
        <w:rPr>
          <w:rFonts w:ascii="Times New Roman" w:hAnsi="Times New Roman" w:cs="Times New Roman"/>
          <w:sz w:val="28"/>
          <w:szCs w:val="28"/>
        </w:rPr>
        <w:t>)ln Q</w:t>
      </w:r>
      <w:r w:rsidRPr="005401C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Where R, T, n, F and Q are gas </w:t>
      </w:r>
      <w:r w:rsidR="008F3931">
        <w:rPr>
          <w:rFonts w:ascii="Times New Roman" w:hAnsi="Times New Roman" w:cs="Times New Roman"/>
          <w:sz w:val="28"/>
          <w:szCs w:val="28"/>
        </w:rPr>
        <w:t xml:space="preserve">constant, temperature in Kelvin, </w:t>
      </w:r>
      <w:r w:rsidR="008F3931" w:rsidRPr="006F2AB4">
        <w:rPr>
          <w:rFonts w:ascii="Times New Roman" w:hAnsi="Times New Roman" w:cs="Times New Roman"/>
          <w:sz w:val="28"/>
          <w:szCs w:val="28"/>
        </w:rPr>
        <w:t>number of moles of electrons being transferred</w:t>
      </w:r>
      <w:r w:rsidR="008F3931">
        <w:rPr>
          <w:rFonts w:ascii="Times New Roman" w:hAnsi="Times New Roman" w:cs="Times New Roman"/>
          <w:sz w:val="28"/>
          <w:szCs w:val="28"/>
        </w:rPr>
        <w:t xml:space="preserve">, Faraday’s constant and </w:t>
      </w:r>
      <w:r w:rsidR="008F3931" w:rsidRPr="006F2AB4">
        <w:rPr>
          <w:rFonts w:ascii="Times New Roman" w:hAnsi="Times New Roman" w:cs="Times New Roman"/>
          <w:sz w:val="28"/>
          <w:szCs w:val="28"/>
        </w:rPr>
        <w:t>Q  the reaction quotient</w:t>
      </w:r>
      <w:r w:rsidR="008F3931">
        <w:rPr>
          <w:rFonts w:ascii="Times New Roman" w:hAnsi="Times New Roman" w:cs="Times New Roman"/>
          <w:sz w:val="28"/>
          <w:szCs w:val="28"/>
        </w:rPr>
        <w:t xml:space="preserve"> respectively. Possibility of errors could arise from salt bridge not soaking well and also voltage </w:t>
      </w:r>
      <w:proofErr w:type="spellStart"/>
      <w:r w:rsidR="008F3931">
        <w:rPr>
          <w:rFonts w:ascii="Times New Roman" w:hAnsi="Times New Roman" w:cs="Times New Roman"/>
          <w:sz w:val="28"/>
          <w:szCs w:val="28"/>
        </w:rPr>
        <w:t>brobes</w:t>
      </w:r>
      <w:proofErr w:type="spellEnd"/>
      <w:r w:rsidR="008F3931">
        <w:rPr>
          <w:rFonts w:ascii="Times New Roman" w:hAnsi="Times New Roman" w:cs="Times New Roman"/>
          <w:sz w:val="28"/>
          <w:szCs w:val="28"/>
        </w:rPr>
        <w:t xml:space="preserve"> being dipped into the solution along with the wires.</w:t>
      </w:r>
    </w:p>
    <w:p w14:paraId="069C7E5D" w14:textId="6F2CB6B5" w:rsidR="00795335" w:rsidRPr="00795335" w:rsidRDefault="00795335" w:rsidP="00795335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9533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FCA002F" w14:textId="74497D8C" w:rsidR="005401C2" w:rsidRPr="001D0356" w:rsidRDefault="005401C2" w:rsidP="00397901">
      <w:pPr>
        <w:pStyle w:val="ListParagraph"/>
        <w:tabs>
          <w:tab w:val="left" w:pos="5415"/>
        </w:tabs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</w:p>
    <w:sectPr w:rsidR="005401C2" w:rsidRPr="001D0356" w:rsidSect="00DB0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5BE9"/>
    <w:multiLevelType w:val="hybridMultilevel"/>
    <w:tmpl w:val="8C2E3A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085929"/>
    <w:multiLevelType w:val="hybridMultilevel"/>
    <w:tmpl w:val="B700106A"/>
    <w:lvl w:ilvl="0" w:tplc="943A0BCA">
      <w:start w:val="350"/>
      <w:numFmt w:val="bullet"/>
      <w:lvlText w:val="-"/>
      <w:lvlJc w:val="left"/>
      <w:pPr>
        <w:ind w:left="29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63E633E8"/>
    <w:multiLevelType w:val="hybridMultilevel"/>
    <w:tmpl w:val="DB92EB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B2"/>
    <w:rsid w:val="00016A15"/>
    <w:rsid w:val="000B63C1"/>
    <w:rsid w:val="001410A7"/>
    <w:rsid w:val="001D0356"/>
    <w:rsid w:val="00366385"/>
    <w:rsid w:val="00397901"/>
    <w:rsid w:val="004F1112"/>
    <w:rsid w:val="005263B2"/>
    <w:rsid w:val="005401C2"/>
    <w:rsid w:val="006F2AB4"/>
    <w:rsid w:val="00795335"/>
    <w:rsid w:val="0081066F"/>
    <w:rsid w:val="008723C7"/>
    <w:rsid w:val="00890222"/>
    <w:rsid w:val="008F3931"/>
    <w:rsid w:val="00A65189"/>
    <w:rsid w:val="00A75E49"/>
    <w:rsid w:val="00AC22C5"/>
    <w:rsid w:val="00AD3073"/>
    <w:rsid w:val="00B167AE"/>
    <w:rsid w:val="00BA36E1"/>
    <w:rsid w:val="00DB0EAB"/>
    <w:rsid w:val="00DB7D4A"/>
    <w:rsid w:val="00EB0DA6"/>
    <w:rsid w:val="00E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24BE7"/>
  <w15:chartTrackingRefBased/>
  <w15:docId w15:val="{1B97693E-C357-4D45-B897-F03D15AC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 User</cp:lastModifiedBy>
  <cp:revision>2</cp:revision>
  <dcterms:created xsi:type="dcterms:W3CDTF">2021-06-28T03:57:00Z</dcterms:created>
  <dcterms:modified xsi:type="dcterms:W3CDTF">2021-06-28T03:57:00Z</dcterms:modified>
</cp:coreProperties>
</file>